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nl-NL"/>
        </w:rPr>
        <w:t>Casusformulier</w:t>
      </w:r>
    </w:p>
    <w:p>
      <w:pPr>
        <w:pStyle w:val="Hoofdtekst"/>
        <w:rPr>
          <w:rFonts w:ascii="Helvetica Light" w:cs="Helvetica Light" w:hAnsi="Helvetica Light" w:eastAsia="Helvetica Light"/>
        </w:rPr>
      </w:pP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  <w:rtl w:val="0"/>
          <w:lang w:val="nl-NL"/>
        </w:rPr>
        <w:t>E-mailadres: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Wat is de hulpvraag:</w:t>
      </w: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</w:p>
    <w:p>
      <w:pPr>
        <w:pStyle w:val="Hoofdtekst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nl-NL"/>
        </w:rPr>
        <w:t>Beschrijf de pati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nl-NL"/>
        </w:rPr>
        <w:t>ë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nl-NL"/>
        </w:rPr>
        <w:t>nt</w:t>
      </w: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  <w:rtl w:val="0"/>
          <w:lang w:val="nl-NL"/>
        </w:rPr>
        <w:t>Leeftijd: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Man / Vrouw: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BMI: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Duur diabetes mellitus type 2: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Welke relevante comorbiditeit: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Microvasculaire complicaties (zo ja, welke?):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Macrovasculaire complicaties (zo ja, welke?):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</w:rPr>
        <w:t xml:space="preserve">HbA1c: </w:t>
      </w:r>
      <w:r>
        <w:rPr>
          <w:rFonts w:ascii="Helvetica Light" w:hAnsi="Helvetica Light" w:hint="default"/>
          <w:sz w:val="26"/>
          <w:szCs w:val="26"/>
          <w:rtl w:val="0"/>
        </w:rPr>
        <w:t xml:space="preserve">         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</w:r>
      <w:r>
        <w:rPr>
          <w:rFonts w:ascii="Helvetica Light" w:hAnsi="Helvetica Light"/>
          <w:sz w:val="26"/>
          <w:szCs w:val="26"/>
          <w:rtl w:val="0"/>
          <w:lang w:val="de-DE"/>
        </w:rPr>
        <w:t>Nuchtere glucose: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</w:r>
      <w:r>
        <w:rPr>
          <w:rFonts w:ascii="Helvetica Light" w:hAnsi="Helvetica Light"/>
          <w:sz w:val="26"/>
          <w:szCs w:val="26"/>
          <w:rtl w:val="0"/>
          <w:lang w:val="de-DE"/>
        </w:rPr>
        <w:t>eGFR:</w:t>
      </w: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</w:p>
    <w:p>
      <w:pPr>
        <w:pStyle w:val="Hoofdtekst"/>
        <w:rPr>
          <w:rFonts w:ascii="Helvetica Light" w:cs="Helvetica Light" w:hAnsi="Helvetica Light" w:eastAsia="Helvetica Light"/>
          <w:sz w:val="26"/>
          <w:szCs w:val="26"/>
        </w:rPr>
      </w:pPr>
      <w:r>
        <w:rPr>
          <w:rFonts w:ascii="Helvetica Light" w:hAnsi="Helvetica Light"/>
          <w:sz w:val="26"/>
          <w:szCs w:val="26"/>
          <w:rtl w:val="0"/>
          <w:lang w:val="nl-NL"/>
        </w:rPr>
        <w:t>Welke orale medicatie (eventueel ook hoe lang al):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Wat is bij deze pati</w:t>
      </w:r>
      <w:r>
        <w:rPr>
          <w:rFonts w:ascii="Helvetica Light" w:hAnsi="Helvetica Light" w:hint="default"/>
          <w:sz w:val="26"/>
          <w:szCs w:val="26"/>
          <w:rtl w:val="0"/>
          <w:lang w:val="nl-NL"/>
        </w:rPr>
        <w:t>ë</w:t>
      </w:r>
      <w:r>
        <w:rPr>
          <w:rFonts w:ascii="Helvetica Light" w:hAnsi="Helvetica Light"/>
          <w:sz w:val="26"/>
          <w:szCs w:val="26"/>
          <w:rtl w:val="0"/>
          <w:lang w:val="nl-NL"/>
        </w:rPr>
        <w:t>nt het behandeldoel</w:t>
      </w:r>
      <w:r>
        <w:rPr>
          <w:rFonts w:ascii="Helvetica Light" w:hAnsi="Helvetica Light"/>
          <w:sz w:val="26"/>
          <w:szCs w:val="26"/>
          <w:rtl w:val="0"/>
          <w:lang w:val="nl-NL"/>
        </w:rPr>
        <w:t>?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  <w:lang w:val="en-US"/>
        </w:rPr>
        <w:t>Welke insulinetherapie?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>Zijn er relevante problemen of omstandigheden van belang voor de insulinetherapie:</w:t>
      </w:r>
      <w:r>
        <w:rPr>
          <w:rFonts w:ascii="Helvetica Light" w:cs="Helvetica Light" w:hAnsi="Helvetica Light" w:eastAsia="Helvetica Light"/>
          <w:sz w:val="26"/>
          <w:szCs w:val="26"/>
        </w:rPr>
        <w:br w:type="textWrapping"/>
        <w:br w:type="textWrapping"/>
      </w:r>
      <w:r>
        <w:rPr>
          <w:rFonts w:ascii="Helvetica Light" w:hAnsi="Helvetica Light"/>
          <w:sz w:val="26"/>
          <w:szCs w:val="26"/>
          <w:rtl w:val="0"/>
          <w:lang w:val="nl-NL"/>
        </w:rPr>
        <w:t xml:space="preserve">Geef evt. twee 7- punts dagcurves </w:t>
      </w:r>
    </w:p>
    <w:tbl>
      <w:tblPr>
        <w:tblW w:w="1233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35"/>
        <w:gridCol w:w="931"/>
        <w:gridCol w:w="1045"/>
        <w:gridCol w:w="1058"/>
        <w:gridCol w:w="1074"/>
        <w:gridCol w:w="999"/>
        <w:gridCol w:w="1026"/>
        <w:gridCol w:w="946"/>
        <w:gridCol w:w="866"/>
        <w:gridCol w:w="874"/>
        <w:gridCol w:w="850"/>
        <w:gridCol w:w="93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Datum</w:t>
            </w:r>
          </w:p>
        </w:tc>
        <w:tc>
          <w:tcPr>
            <w:tcW w:type="dxa" w:w="7079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Bloedglucosewaarden</w:t>
            </w:r>
          </w:p>
        </w:tc>
        <w:tc>
          <w:tcPr>
            <w:tcW w:type="dxa" w:w="352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Insuline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/>
        </w:tc>
        <w:tc>
          <w:tcPr>
            <w:tcW w:type="dxa" w:w="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N</w:t>
            </w:r>
          </w:p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NO</w:t>
            </w:r>
          </w:p>
        </w:tc>
        <w:tc>
          <w:tcPr>
            <w:tcW w:type="dxa" w:w="1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VM</w:t>
            </w:r>
          </w:p>
        </w:tc>
        <w:tc>
          <w:tcPr>
            <w:tcW w:type="dxa" w:w="1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NM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VA</w:t>
            </w:r>
          </w:p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NA</w:t>
            </w:r>
          </w:p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VS</w:t>
            </w:r>
          </w:p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O</w:t>
            </w:r>
          </w:p>
        </w:tc>
        <w:tc>
          <w:tcPr>
            <w:tcW w:type="dxa" w:w="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M</w:t>
            </w:r>
          </w:p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A</w:t>
            </w:r>
          </w:p>
        </w:tc>
        <w:tc>
          <w:tcPr>
            <w:tcW w:type="dxa" w:w="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sz w:val="29"/>
                <w:szCs w:val="29"/>
                <w:rtl w:val="0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8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</w:tr>
    </w:tbl>
    <w:p>
      <w:pPr>
        <w:pStyle w:val="Hoofdtekst"/>
      </w:pPr>
      <w:r>
        <w:rPr>
          <w:rFonts w:ascii="Helvetica Light" w:cs="Helvetica Light" w:hAnsi="Helvetica Light" w:eastAsia="Helvetica Light"/>
          <w:sz w:val="26"/>
          <w:szCs w:val="26"/>
        </w:rPr>
        <w:br w:type="textWrapping"/>
      </w:r>
      <w:r>
        <w:rPr>
          <w:rFonts w:ascii="Helvetica Light" w:cs="Helvetica Light" w:hAnsi="Helvetica Light" w:eastAsia="Helvetica Light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