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940A" w14:textId="69FA0824" w:rsidR="00227533" w:rsidRPr="00DC280E" w:rsidRDefault="002B6434" w:rsidP="00DC280E">
      <w:pPr>
        <w:pStyle w:val="Kop1"/>
      </w:pPr>
      <w:r w:rsidRPr="002B6434">
        <w:t>Stappenplan voor praktijken die een leer/werkplek willen bieden aan een praktijkondersteuner via het zij-instroomproject</w:t>
      </w:r>
      <w:r w:rsidR="00DC280E">
        <w:br/>
      </w:r>
    </w:p>
    <w:p w14:paraId="6CDF13F4" w14:textId="69C6734C" w:rsidR="00DC280E" w:rsidRDefault="002B6434" w:rsidP="00DC280E">
      <w:pPr>
        <w:pStyle w:val="Kop2"/>
      </w:pPr>
      <w:r>
        <w:t>Randvoorwaarden</w:t>
      </w:r>
    </w:p>
    <w:p w14:paraId="450D6D0E" w14:textId="77777777" w:rsidR="00DC280E" w:rsidRDefault="00DC280E" w:rsidP="00DC280E"/>
    <w:p w14:paraId="042A0743" w14:textId="77777777" w:rsidR="002B6434" w:rsidRPr="002B6434" w:rsidRDefault="002B6434" w:rsidP="002B6434">
      <w:pPr>
        <w:rPr>
          <w:color w:val="03487B"/>
        </w:rPr>
      </w:pPr>
      <w:r w:rsidRPr="002B6434">
        <w:rPr>
          <w:color w:val="03487B"/>
        </w:rPr>
        <w:t>De praktijk zorgt voor adequate begeleiding</w:t>
      </w:r>
    </w:p>
    <w:p w14:paraId="19716D16" w14:textId="5B6537A8" w:rsidR="00DC280E" w:rsidRDefault="002B6434" w:rsidP="002B6434">
      <w:r>
        <w:t>Een van de belangrijkste randvoorwaarden om als praktijk deel te nemen is dat een kandidaat, met name in de eerste paar maanden, zoveel mogelijk een vast aanspreekpunt heeft en ingewerkt kan worden. Het beste is als een of twee vaste praktijkondersteuners de begeleiding op zich nemen. Bij vragen rondom begeleiding kan er een beroep gedaan worden op de praktijkconsulenten Clara en Christina, beide zijn ervaren praktijkondersteuners en praktijkbegeleiders.</w:t>
      </w:r>
    </w:p>
    <w:p w14:paraId="61812D5F" w14:textId="77777777" w:rsidR="002B6434" w:rsidRDefault="002B6434" w:rsidP="002B6434"/>
    <w:p w14:paraId="70D51DF0" w14:textId="77777777" w:rsidR="002B6434" w:rsidRPr="002B6434" w:rsidRDefault="002B6434" w:rsidP="002B6434">
      <w:pPr>
        <w:rPr>
          <w:color w:val="03487B"/>
        </w:rPr>
      </w:pPr>
      <w:r w:rsidRPr="002B6434">
        <w:rPr>
          <w:color w:val="03487B"/>
        </w:rPr>
        <w:t>Achtergrond kandidaat en zelfstandigheid</w:t>
      </w:r>
    </w:p>
    <w:p w14:paraId="7CB1B522" w14:textId="3AEA77EC" w:rsidR="002B6434" w:rsidRDefault="002B6434" w:rsidP="002B6434">
      <w:r>
        <w:t>Een praktijkondersteuner in opleiding heeft veelal een achtergrond als mbo-verpleegkundige (soms hbo-v: minder aanbod), en ruime ervaring in de zorg. Zij hebben doorgaans nog géén ervaring met het werken in een huisartsenpraktijk en zelfstandig spreekuur draaien.</w:t>
      </w:r>
    </w:p>
    <w:p w14:paraId="2F729F83" w14:textId="77777777" w:rsidR="00DC280E" w:rsidRDefault="00DC280E" w:rsidP="00DC280E"/>
    <w:p w14:paraId="7B731B13" w14:textId="55ECE4A5" w:rsidR="002B6434" w:rsidRDefault="002B6434" w:rsidP="002B6434">
      <w:pPr>
        <w:pStyle w:val="Kop1"/>
      </w:pPr>
      <w:r w:rsidRPr="002B6434">
        <w:t>Het wervings- en selectieproces</w:t>
      </w:r>
    </w:p>
    <w:p w14:paraId="5B5E391C" w14:textId="65155684" w:rsidR="00DC280E" w:rsidRDefault="002B6434" w:rsidP="00DC280E">
      <w:r w:rsidRPr="002B6434">
        <w:t>Bij voldoende kandidaten ontvang je meerdere Cv’s. Kandidaten kunnen, bij voldoende aanvragen, ook kiezen uit meerdere praktijken. Een 'klik’ is het belangrijkste. Zorg wel dat je zelf tijdig de afspraak plant, kandidaten hebben geregeld meerdere sollicitaties lopen. Hou</w:t>
      </w:r>
      <w:r>
        <w:t>d</w:t>
      </w:r>
      <w:r w:rsidRPr="002B6434">
        <w:t xml:space="preserve"> wel rekening met de opzegtermijn van een kandidaat. Wij adviseren altijd </w:t>
      </w:r>
      <w:r>
        <w:t xml:space="preserve">de kandidaat </w:t>
      </w:r>
      <w:r w:rsidRPr="002B6434">
        <w:t>een dag(deel) te laten meelopen voor je een besluit neemt.</w:t>
      </w:r>
    </w:p>
    <w:p w14:paraId="05CD8AA8" w14:textId="77777777" w:rsidR="002B6434" w:rsidRDefault="002B6434" w:rsidP="00DC280E"/>
    <w:p w14:paraId="57D0E4A4" w14:textId="0343B45B" w:rsidR="002B6434" w:rsidRDefault="002B6434" w:rsidP="002B6434">
      <w:pPr>
        <w:pStyle w:val="Kop2"/>
      </w:pPr>
      <w:r>
        <w:t>De opleiding</w:t>
      </w:r>
    </w:p>
    <w:p w14:paraId="34690C9C" w14:textId="637FAE8D" w:rsidR="002B6434" w:rsidRDefault="002B6434" w:rsidP="002B6434">
      <w:r>
        <w:t>Het o</w:t>
      </w:r>
      <w:r w:rsidRPr="002B6434">
        <w:t xml:space="preserve">pleidingsadvies is afhankelijk van de vooropleiding. </w:t>
      </w:r>
      <w:r>
        <w:t xml:space="preserve">Bekijk het </w:t>
      </w:r>
      <w:r w:rsidRPr="002B6434">
        <w:t>opleiding</w:t>
      </w:r>
      <w:r>
        <w:t>soverzicht</w:t>
      </w:r>
      <w:r w:rsidRPr="002B6434">
        <w:t>.</w:t>
      </w:r>
    </w:p>
    <w:p w14:paraId="7DAC8EBF" w14:textId="77777777" w:rsidR="002B6434" w:rsidRPr="002B6434" w:rsidRDefault="002B6434" w:rsidP="002B6434"/>
    <w:p w14:paraId="367B48C0" w14:textId="5F07EDF3" w:rsidR="002B6434" w:rsidRDefault="002B6434" w:rsidP="002B6434">
      <w:pPr>
        <w:pStyle w:val="Kop2"/>
      </w:pPr>
      <w:r>
        <w:t>De arbeidsvoorwaarden</w:t>
      </w:r>
    </w:p>
    <w:p w14:paraId="178E8A92" w14:textId="5911CA0A" w:rsidR="002B6434" w:rsidRDefault="002B6434" w:rsidP="002B6434">
      <w:r>
        <w:t>(Vraag evt. advies op maat via het HR-team)</w:t>
      </w:r>
    </w:p>
    <w:p w14:paraId="592BD10A" w14:textId="77777777" w:rsidR="002B6434" w:rsidRDefault="002B6434" w:rsidP="002B6434"/>
    <w:p w14:paraId="5115E0E9" w14:textId="59A212EF" w:rsidR="002B6434" w:rsidRPr="002B6434" w:rsidRDefault="002B6434" w:rsidP="002B6434">
      <w:pPr>
        <w:rPr>
          <w:color w:val="03487B"/>
        </w:rPr>
      </w:pPr>
      <w:r w:rsidRPr="002B6434">
        <w:rPr>
          <w:color w:val="03487B"/>
        </w:rPr>
        <w:t xml:space="preserve">De praktijkondersteuner in opleiding komt in dienst van de praktijk </w:t>
      </w:r>
    </w:p>
    <w:p w14:paraId="4F62247C" w14:textId="77777777" w:rsidR="002B6434" w:rsidRDefault="002B6434" w:rsidP="002B6434">
      <w:r>
        <w:t xml:space="preserve">Het beste bied je en leer-arbeidsovereenkomst, deze is voor bepaalde tijd tot en met behalen diploma. Als de zij-instromer stopt met de opleiding eindigt deze overeenkomst van rechtswege. Maak gebruik van het format (voorbeeldcontract in Word), dit is opvraagbaar bij HR. Wij laten het aan de praktijk of alleen de werkdagen worden betaald of ook (een deel van) de opleidingsdag. </w:t>
      </w:r>
    </w:p>
    <w:p w14:paraId="031E7AB9" w14:textId="77777777" w:rsidR="002B6434" w:rsidRDefault="002B6434" w:rsidP="002B6434"/>
    <w:p w14:paraId="2CF01488" w14:textId="77777777" w:rsidR="002B6434" w:rsidRDefault="002B6434" w:rsidP="002B6434"/>
    <w:p w14:paraId="4356BE3C" w14:textId="39BD4440" w:rsidR="002B6434" w:rsidRPr="002B6434" w:rsidRDefault="002B6434" w:rsidP="002B6434">
      <w:pPr>
        <w:rPr>
          <w:color w:val="03487B"/>
        </w:rPr>
      </w:pPr>
      <w:r w:rsidRPr="002B6434">
        <w:rPr>
          <w:color w:val="03487B"/>
        </w:rPr>
        <w:lastRenderedPageBreak/>
        <w:t>Salariëring:</w:t>
      </w:r>
    </w:p>
    <w:p w14:paraId="724A2559" w14:textId="5DAB7FFC" w:rsidR="0001662B" w:rsidRDefault="002B6434" w:rsidP="0001662B">
      <w:r>
        <w:t>Het is gebruikelijk in de zorg een medewerker in opleiding in te schalen in een aanloopschaal. In geval van CAO Huisartsenzorg ontbreekt deze, maar zou inschaling in functiegroep 6 ‘mogen’ tot het diploma is behaald. Gelet op de krapte en het elders verdiende salaris van de gemiddelde kandidaat, op basis van diploma verpleegkundige en werkervaring, blijkt functiegroep 6 doorgaans te laag. Wij adviseren rekening te houden met functiegroep 7 van de cao-huisartsenzorg. Vraag evt. om berekening door HR. Een POH heeft geen onregelmatige diensten dus evt. eerder verdiende ORT hoeft niet te worden meegenomen in de berekeningen, ORT-toeslag is immers een compensatie voor het onregelmatig werken.</w:t>
      </w:r>
    </w:p>
    <w:p w14:paraId="6E2A0E9A" w14:textId="77777777" w:rsidR="002B6434" w:rsidRDefault="002B6434" w:rsidP="0001662B"/>
    <w:p w14:paraId="4D4A7F1A" w14:textId="4BFD91C8" w:rsidR="002B6434" w:rsidRDefault="002B6434" w:rsidP="002B6434">
      <w:pPr>
        <w:pStyle w:val="Kop2"/>
      </w:pPr>
      <w:r>
        <w:t>Overige kosten</w:t>
      </w:r>
    </w:p>
    <w:p w14:paraId="2CDF5238" w14:textId="77777777" w:rsidR="002B6434" w:rsidRDefault="002B6434" w:rsidP="002B6434">
      <w:pPr>
        <w:rPr>
          <w:color w:val="03487B"/>
        </w:rPr>
      </w:pPr>
    </w:p>
    <w:p w14:paraId="38D23AEB" w14:textId="3BCFC5AD" w:rsidR="002B6434" w:rsidRPr="002B6434" w:rsidRDefault="002B6434" w:rsidP="002B6434">
      <w:pPr>
        <w:rPr>
          <w:color w:val="03487B"/>
        </w:rPr>
      </w:pPr>
      <w:r w:rsidRPr="002B6434">
        <w:rPr>
          <w:color w:val="03487B"/>
        </w:rPr>
        <w:t>Opleidingskosten</w:t>
      </w:r>
    </w:p>
    <w:p w14:paraId="742B1A11" w14:textId="77777777" w:rsidR="002B6434" w:rsidRDefault="002B6434" w:rsidP="002B6434">
      <w:r>
        <w:t xml:space="preserve">De praktijk betaalt het lesgeld (en eventueel lesmateriaal). Advies: stel een scholingsovereenkomst op met clausule omtrent terugbetalingsverplichting </w:t>
      </w:r>
    </w:p>
    <w:p w14:paraId="31376DAC" w14:textId="66001C78" w:rsidR="0000186A" w:rsidRDefault="002B6434" w:rsidP="00DC280E">
      <w:r>
        <w:t>(Dit mag voor de opleiding POH, conform uitspraak jurist LHV aug ’23). Het word-document is beschikbaar via HR.</w:t>
      </w:r>
    </w:p>
    <w:p w14:paraId="3B0B905A" w14:textId="6ED4ACC0" w:rsidR="002B6434" w:rsidRDefault="002B6434" w:rsidP="002B6434"/>
    <w:p w14:paraId="45ADACC1" w14:textId="62FD8846" w:rsidR="002B6434" w:rsidRPr="002B6434" w:rsidRDefault="002B6434" w:rsidP="002B6434">
      <w:pPr>
        <w:pStyle w:val="Kop2"/>
        <w:rPr>
          <w:szCs w:val="24"/>
        </w:rPr>
      </w:pPr>
      <w:r w:rsidRPr="002B6434">
        <w:rPr>
          <w:szCs w:val="24"/>
        </w:rPr>
        <w:t>Toch liever zelf werven?</w:t>
      </w:r>
    </w:p>
    <w:p w14:paraId="32C93CB5" w14:textId="3FB40B9C" w:rsidR="002B6434" w:rsidRDefault="002B6434" w:rsidP="002B6434">
      <w:r>
        <w:t xml:space="preserve">Dit kan, via </w:t>
      </w:r>
      <w:hyperlink r:id="rId10" w:history="1">
        <w:r w:rsidRPr="006F1496">
          <w:rPr>
            <w:rStyle w:val="Hyperlink"/>
          </w:rPr>
          <w:t>https://zorgverlenervacatures.nl</w:t>
        </w:r>
      </w:hyperlink>
      <w:r>
        <w:t xml:space="preserve">  met eventueel tegen gereduceerd tarief mogelijkheden om de vacature extra onder de aandacht te brengen.</w:t>
      </w:r>
    </w:p>
    <w:p w14:paraId="6D2AC85D" w14:textId="77777777" w:rsidR="002B6434" w:rsidRDefault="002B6434" w:rsidP="002B6434">
      <w:r>
        <w:t xml:space="preserve">Wil je je collega’s op weg helpen en bijdragen aan instroom en behoud van personeel? Graag worden wij in contact gebracht met de “overgebleven” kandidaten. Op twee manieren: i.v.m. AVG het CV met toestemming van de kandidaat doorsturen aan ons. </w:t>
      </w:r>
    </w:p>
    <w:p w14:paraId="1D55851C" w14:textId="77777777" w:rsidR="002B6434" w:rsidRDefault="002B6434" w:rsidP="002B6434">
      <w:r>
        <w:t xml:space="preserve">Of geef onze mailadressen door en laat hen zelf contact opnemen. </w:t>
      </w:r>
    </w:p>
    <w:p w14:paraId="74E0373E" w14:textId="77777777" w:rsidR="002B6434" w:rsidRDefault="002B6434" w:rsidP="002B6434"/>
    <w:p w14:paraId="58B44EF1" w14:textId="77777777" w:rsidR="002B6434" w:rsidRDefault="002B6434" w:rsidP="002B6434"/>
    <w:p w14:paraId="1845527D" w14:textId="77777777" w:rsidR="002B6434" w:rsidRPr="00B04CFE" w:rsidRDefault="002B6434" w:rsidP="00B04CFE">
      <w:pPr>
        <w:pStyle w:val="Kop2"/>
      </w:pPr>
      <w:r w:rsidRPr="00B04CFE">
        <w:t>Contactgegevens:</w:t>
      </w:r>
    </w:p>
    <w:p w14:paraId="367A3E35" w14:textId="77777777" w:rsidR="002B6434" w:rsidRDefault="002B6434" w:rsidP="002B6434"/>
    <w:p w14:paraId="0AB144F5" w14:textId="1A1BE6A9" w:rsidR="002B6434" w:rsidRDefault="002B6434" w:rsidP="002B6434">
      <w:r>
        <w:t>•</w:t>
      </w:r>
      <w:r>
        <w:tab/>
        <w:t xml:space="preserve">Christina Loots, praktijkconsulent (en projectleider) – </w:t>
      </w:r>
      <w:hyperlink r:id="rId11" w:history="1">
        <w:r w:rsidRPr="006F1496">
          <w:rPr>
            <w:rStyle w:val="Hyperlink"/>
          </w:rPr>
          <w:t>c.loots@amstellandzorg.nl</w:t>
        </w:r>
      </w:hyperlink>
      <w:r>
        <w:t xml:space="preserve">   </w:t>
      </w:r>
    </w:p>
    <w:p w14:paraId="71964909" w14:textId="40D4056C" w:rsidR="00DC280E" w:rsidRDefault="002B6434" w:rsidP="002B6434">
      <w:r>
        <w:t>•</w:t>
      </w:r>
      <w:r>
        <w:tab/>
        <w:t xml:space="preserve">Evelien Vernooij, HR projectleider – </w:t>
      </w:r>
      <w:hyperlink r:id="rId12" w:history="1">
        <w:r w:rsidRPr="006F1496">
          <w:rPr>
            <w:rStyle w:val="Hyperlink"/>
          </w:rPr>
          <w:t>e.vernooij@amstellandzorg.nl</w:t>
        </w:r>
      </w:hyperlink>
      <w:r>
        <w:t xml:space="preserve"> </w:t>
      </w:r>
    </w:p>
    <w:p w14:paraId="2D7CDBB3" w14:textId="3F0F9A28" w:rsidR="00DC280E" w:rsidRDefault="00DC280E" w:rsidP="00DC280E"/>
    <w:p w14:paraId="2A053E91" w14:textId="5641507F" w:rsidR="00DC280E" w:rsidRDefault="00DC280E" w:rsidP="00DC280E"/>
    <w:p w14:paraId="263E00AB" w14:textId="369A3F81" w:rsidR="00DC280E" w:rsidRPr="00DC280E" w:rsidRDefault="00DC280E" w:rsidP="00DC280E"/>
    <w:sectPr w:rsidR="00DC280E" w:rsidRPr="00DC280E" w:rsidSect="00227533">
      <w:headerReference w:type="default" r:id="rId13"/>
      <w:footerReference w:type="default" r:id="rId14"/>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5BF7" w14:textId="77777777" w:rsidR="002B6434" w:rsidRDefault="002B6434" w:rsidP="00735FC4">
      <w:r>
        <w:separator/>
      </w:r>
    </w:p>
  </w:endnote>
  <w:endnote w:type="continuationSeparator" w:id="0">
    <w:p w14:paraId="1A0B5A05" w14:textId="77777777" w:rsidR="002B6434" w:rsidRDefault="002B6434" w:rsidP="0073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Light" w:hAnsi="Helvetica Light"/>
        <w:spacing w:val="10"/>
        <w:sz w:val="24"/>
        <w:szCs w:val="24"/>
        <w:lang w:val="nl-NL"/>
      </w:rPr>
      <w:alias w:val="Titel"/>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E03AC2D" w14:textId="16631168" w:rsidR="00735FC4" w:rsidRPr="002B6434" w:rsidRDefault="002B6434" w:rsidP="002B6434">
        <w:pPr>
          <w:pStyle w:val="Geenafstand"/>
          <w:spacing w:before="240"/>
          <w:rPr>
            <w:rFonts w:ascii="Helvetica Light" w:hAnsi="Helvetica Light"/>
            <w:spacing w:val="10"/>
            <w:sz w:val="24"/>
            <w:szCs w:val="24"/>
            <w:lang w:val="nl-NL"/>
          </w:rPr>
        </w:pPr>
        <w:r w:rsidRPr="002B6434">
          <w:rPr>
            <w:rFonts w:ascii="Helvetica Light" w:hAnsi="Helvetica Light"/>
            <w:spacing w:val="10"/>
            <w:sz w:val="24"/>
            <w:szCs w:val="24"/>
            <w:lang w:val="nl-NL"/>
          </w:rPr>
          <w:t>Maart 2025 | Amstelland Zorg | Christina Loots &amp; Evelien Vernooij</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ECA3A" w14:textId="77777777" w:rsidR="002B6434" w:rsidRDefault="002B6434" w:rsidP="00735FC4">
      <w:r>
        <w:separator/>
      </w:r>
    </w:p>
  </w:footnote>
  <w:footnote w:type="continuationSeparator" w:id="0">
    <w:p w14:paraId="583E265B" w14:textId="77777777" w:rsidR="002B6434" w:rsidRDefault="002B6434" w:rsidP="0073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30AE4" w14:textId="77777777" w:rsidR="00735FC4" w:rsidRDefault="00227533">
    <w:pPr>
      <w:pStyle w:val="Koptekst"/>
    </w:pPr>
    <w:r>
      <w:rPr>
        <w:noProof/>
      </w:rPr>
      <w:drawing>
        <wp:inline distT="0" distB="0" distL="0" distR="0" wp14:anchorId="51199D92" wp14:editId="5EBED869">
          <wp:extent cx="1727200" cy="341086"/>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804839" cy="356418"/>
                  </a:xfrm>
                  <a:prstGeom prst="rect">
                    <a:avLst/>
                  </a:prstGeom>
                </pic:spPr>
              </pic:pic>
            </a:graphicData>
          </a:graphic>
        </wp:inline>
      </w:drawing>
    </w:r>
  </w:p>
  <w:p w14:paraId="28C5CAEF" w14:textId="77777777" w:rsidR="00227533" w:rsidRDefault="00227533">
    <w:pPr>
      <w:pStyle w:val="Koptekst"/>
    </w:pPr>
  </w:p>
  <w:p w14:paraId="47070146" w14:textId="77777777" w:rsidR="00227533" w:rsidRDefault="002275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50B49"/>
    <w:multiLevelType w:val="hybridMultilevel"/>
    <w:tmpl w:val="240EA8CE"/>
    <w:lvl w:ilvl="0" w:tplc="312483F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151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34"/>
    <w:rsid w:val="0000186A"/>
    <w:rsid w:val="0001662B"/>
    <w:rsid w:val="000314F6"/>
    <w:rsid w:val="00227533"/>
    <w:rsid w:val="002B6434"/>
    <w:rsid w:val="004B39BD"/>
    <w:rsid w:val="00735FC4"/>
    <w:rsid w:val="00A07341"/>
    <w:rsid w:val="00B04CFE"/>
    <w:rsid w:val="00B36737"/>
    <w:rsid w:val="00BD1E97"/>
    <w:rsid w:val="00DC280E"/>
    <w:rsid w:val="00E94C26"/>
    <w:rsid w:val="00F71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AAFC"/>
  <w15:chartTrackingRefBased/>
  <w15:docId w15:val="{7D95B9E7-27D5-4CFA-8744-6BB29FE6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BD1E97"/>
    <w:rPr>
      <w:rFonts w:ascii="Helvetica Light" w:hAnsi="Helvetica Light"/>
      <w:color w:val="000000" w:themeColor="text1"/>
    </w:rPr>
  </w:style>
  <w:style w:type="paragraph" w:styleId="Kop1">
    <w:name w:val="heading 1"/>
    <w:aliases w:val="Titel - dikgedrukt"/>
    <w:basedOn w:val="Standaard"/>
    <w:next w:val="Standaard"/>
    <w:link w:val="Kop1Char"/>
    <w:uiPriority w:val="9"/>
    <w:qFormat/>
    <w:rsid w:val="00BD1E97"/>
    <w:pPr>
      <w:keepNext/>
      <w:keepLines/>
      <w:spacing w:before="240"/>
      <w:outlineLvl w:val="0"/>
    </w:pPr>
    <w:rPr>
      <w:rFonts w:ascii="Helvetica" w:eastAsiaTheme="majorEastAsia" w:hAnsi="Helvetica" w:cstheme="majorBidi"/>
      <w:b/>
      <w:sz w:val="32"/>
      <w:szCs w:val="32"/>
    </w:rPr>
  </w:style>
  <w:style w:type="paragraph" w:styleId="Kop2">
    <w:name w:val="heading 2"/>
    <w:aliases w:val="Subtitel dikgedrukt"/>
    <w:basedOn w:val="Standaard"/>
    <w:next w:val="Standaard"/>
    <w:link w:val="Kop2Char"/>
    <w:uiPriority w:val="9"/>
    <w:unhideWhenUsed/>
    <w:qFormat/>
    <w:rsid w:val="00BD1E97"/>
    <w:pPr>
      <w:keepNext/>
      <w:keepLines/>
      <w:spacing w:before="40"/>
      <w:outlineLvl w:val="1"/>
    </w:pPr>
    <w:rPr>
      <w:rFonts w:ascii="Helvetica" w:eastAsiaTheme="majorEastAsia" w:hAnsi="Helvetica" w:cstheme="majorBidi"/>
      <w:b/>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5FC4"/>
    <w:pPr>
      <w:tabs>
        <w:tab w:val="center" w:pos="4536"/>
        <w:tab w:val="right" w:pos="9072"/>
      </w:tabs>
    </w:pPr>
  </w:style>
  <w:style w:type="character" w:customStyle="1" w:styleId="KoptekstChar">
    <w:name w:val="Koptekst Char"/>
    <w:basedOn w:val="Standaardalinea-lettertype"/>
    <w:link w:val="Koptekst"/>
    <w:uiPriority w:val="99"/>
    <w:rsid w:val="00735FC4"/>
  </w:style>
  <w:style w:type="paragraph" w:styleId="Voettekst">
    <w:name w:val="footer"/>
    <w:basedOn w:val="Standaard"/>
    <w:link w:val="VoettekstChar"/>
    <w:uiPriority w:val="99"/>
    <w:unhideWhenUsed/>
    <w:rsid w:val="00735FC4"/>
    <w:pPr>
      <w:tabs>
        <w:tab w:val="center" w:pos="4536"/>
        <w:tab w:val="right" w:pos="9072"/>
      </w:tabs>
    </w:pPr>
  </w:style>
  <w:style w:type="character" w:customStyle="1" w:styleId="VoettekstChar">
    <w:name w:val="Voettekst Char"/>
    <w:basedOn w:val="Standaardalinea-lettertype"/>
    <w:link w:val="Voettekst"/>
    <w:uiPriority w:val="99"/>
    <w:rsid w:val="00735FC4"/>
  </w:style>
  <w:style w:type="paragraph" w:styleId="Geenafstand">
    <w:name w:val="No Spacing"/>
    <w:uiPriority w:val="1"/>
    <w:rsid w:val="00227533"/>
    <w:rPr>
      <w:rFonts w:eastAsiaTheme="minorEastAsia"/>
      <w:sz w:val="22"/>
      <w:szCs w:val="22"/>
      <w:lang w:val="en-US" w:eastAsia="zh-CN"/>
    </w:rPr>
  </w:style>
  <w:style w:type="character" w:customStyle="1" w:styleId="Kop1Char">
    <w:name w:val="Kop 1 Char"/>
    <w:aliases w:val="Titel - dikgedrukt Char"/>
    <w:basedOn w:val="Standaardalinea-lettertype"/>
    <w:link w:val="Kop1"/>
    <w:uiPriority w:val="9"/>
    <w:rsid w:val="00BD1E97"/>
    <w:rPr>
      <w:rFonts w:ascii="Helvetica" w:eastAsiaTheme="majorEastAsia" w:hAnsi="Helvetica" w:cstheme="majorBidi"/>
      <w:b/>
      <w:color w:val="000000" w:themeColor="text1"/>
      <w:sz w:val="32"/>
      <w:szCs w:val="32"/>
    </w:rPr>
  </w:style>
  <w:style w:type="character" w:customStyle="1" w:styleId="Kop2Char">
    <w:name w:val="Kop 2 Char"/>
    <w:aliases w:val="Subtitel dikgedrukt Char"/>
    <w:basedOn w:val="Standaardalinea-lettertype"/>
    <w:link w:val="Kop2"/>
    <w:uiPriority w:val="9"/>
    <w:rsid w:val="00BD1E97"/>
    <w:rPr>
      <w:rFonts w:ascii="Helvetica" w:eastAsiaTheme="majorEastAsia" w:hAnsi="Helvetica" w:cstheme="majorBidi"/>
      <w:b/>
      <w:color w:val="000000" w:themeColor="text1"/>
      <w:sz w:val="28"/>
      <w:szCs w:val="26"/>
    </w:rPr>
  </w:style>
  <w:style w:type="character" w:styleId="Zwaar">
    <w:name w:val="Strong"/>
    <w:basedOn w:val="Standaardalinea-lettertype"/>
    <w:uiPriority w:val="22"/>
    <w:rsid w:val="00DC280E"/>
    <w:rPr>
      <w:b/>
      <w:bCs/>
    </w:rPr>
  </w:style>
  <w:style w:type="paragraph" w:styleId="Lijstalinea">
    <w:name w:val="List Paragraph"/>
    <w:basedOn w:val="Standaard"/>
    <w:uiPriority w:val="34"/>
    <w:rsid w:val="00DC280E"/>
    <w:pPr>
      <w:ind w:left="720"/>
      <w:contextualSpacing/>
    </w:pPr>
  </w:style>
  <w:style w:type="character" w:styleId="Hyperlink">
    <w:name w:val="Hyperlink"/>
    <w:basedOn w:val="Standaardalinea-lettertype"/>
    <w:uiPriority w:val="99"/>
    <w:unhideWhenUsed/>
    <w:rsid w:val="002B6434"/>
    <w:rPr>
      <w:color w:val="0563C1" w:themeColor="hyperlink"/>
      <w:u w:val="single"/>
    </w:rPr>
  </w:style>
  <w:style w:type="character" w:styleId="Onopgelostemelding">
    <w:name w:val="Unresolved Mention"/>
    <w:basedOn w:val="Standaardalinea-lettertype"/>
    <w:uiPriority w:val="99"/>
    <w:semiHidden/>
    <w:unhideWhenUsed/>
    <w:rsid w:val="002B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646739">
      <w:bodyDiv w:val="1"/>
      <w:marLeft w:val="0"/>
      <w:marRight w:val="0"/>
      <w:marTop w:val="0"/>
      <w:marBottom w:val="0"/>
      <w:divBdr>
        <w:top w:val="none" w:sz="0" w:space="0" w:color="auto"/>
        <w:left w:val="none" w:sz="0" w:space="0" w:color="auto"/>
        <w:bottom w:val="none" w:sz="0" w:space="0" w:color="auto"/>
        <w:right w:val="none" w:sz="0" w:space="0" w:color="auto"/>
      </w:divBdr>
    </w:div>
    <w:div w:id="18268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rnooij@amstellandzor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oots@amstellandzor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zorgverlenervacature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riHermsen\Huisartsen%20Co&#246;peratie%20Amstelland\Amstelland%20Zorg%20-%202.%20Programma's\Programma%20Communicatie\Algemeen\huisstijl\Word%20sjabloon\STAZ_WORD_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E5406FA228C4989F8C84C63173892" ma:contentTypeVersion="18" ma:contentTypeDescription="Een nieuw document maken." ma:contentTypeScope="" ma:versionID="69cd7ac874732b4be94c79bd20f34e3c">
  <xsd:schema xmlns:xsd="http://www.w3.org/2001/XMLSchema" xmlns:xs="http://www.w3.org/2001/XMLSchema" xmlns:p="http://schemas.microsoft.com/office/2006/metadata/properties" xmlns:ns2="591bed35-3d70-4a70-9cfb-3ef89b6a9c75" xmlns:ns3="426c2401-ff5e-4083-8c19-d4693e0c4bdc" targetNamespace="http://schemas.microsoft.com/office/2006/metadata/properties" ma:root="true" ma:fieldsID="c291c07e2343451d23b52856dc2beb96" ns2:_="" ns3:_="">
    <xsd:import namespace="591bed35-3d70-4a70-9cfb-3ef89b6a9c75"/>
    <xsd:import namespace="426c2401-ff5e-4083-8c19-d4693e0c4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bed35-3d70-4a70-9cfb-3ef89b6a9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description="" ma:hidden="true" ma:internalName="MediaLengthInSeconds" ma:readOnly="true">
      <xsd:simpleType>
        <xsd:restriction base="dms:Unknown"/>
      </xsd:simpleType>
    </xsd:element>
    <xsd:element name="MediaServiceAutoKeyPoints" ma:index="18" nillable="true" ma:displayName="MediaServiceAutoKeyPoints" ma:description=""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ad3961b-3f86-4b82-b274-70fe6b12c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c2401-ff5e-4083-8c19-d4693e0c4bdc" elementFormDefault="qualified">
    <xsd:import namespace="http://schemas.microsoft.com/office/2006/documentManagement/types"/>
    <xsd:import namespace="http://schemas.microsoft.com/office/infopath/2007/PartnerControls"/>
    <xsd:element name="SharedWithUsers" ma:index="14"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4606883-8af7-4cbe-bafe-c543b17fe4fa}" ma:internalName="TaxCatchAll" ma:showField="CatchAllData" ma:web="426c2401-ff5e-4083-8c19-d4693e0c4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bed35-3d70-4a70-9cfb-3ef89b6a9c75">
      <Terms xmlns="http://schemas.microsoft.com/office/infopath/2007/PartnerControls"/>
    </lcf76f155ced4ddcb4097134ff3c332f>
    <TaxCatchAll xmlns="426c2401-ff5e-4083-8c19-d4693e0c4bdc" xsi:nil="true"/>
    <SharedWithUsers xmlns="426c2401-ff5e-4083-8c19-d4693e0c4bdc">
      <UserInfo>
        <DisplayName/>
        <AccountId xsi:nil="true"/>
        <AccountType/>
      </UserInfo>
    </SharedWithUsers>
  </documentManagement>
</p:properties>
</file>

<file path=customXml/itemProps1.xml><?xml version="1.0" encoding="utf-8"?>
<ds:datastoreItem xmlns:ds="http://schemas.openxmlformats.org/officeDocument/2006/customXml" ds:itemID="{BD3E5344-2978-4CBD-A17F-B5A10C682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bed35-3d70-4a70-9cfb-3ef89b6a9c75"/>
    <ds:schemaRef ds:uri="426c2401-ff5e-4083-8c19-d4693e0c4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1465A-8781-4D27-9874-5206D779A4DB}">
  <ds:schemaRefs>
    <ds:schemaRef ds:uri="http://schemas.microsoft.com/sharepoint/v3/contenttype/forms"/>
  </ds:schemaRefs>
</ds:datastoreItem>
</file>

<file path=customXml/itemProps3.xml><?xml version="1.0" encoding="utf-8"?>
<ds:datastoreItem xmlns:ds="http://schemas.openxmlformats.org/officeDocument/2006/customXml" ds:itemID="{E6F58170-2FAE-4DFF-B25D-189A33029F10}">
  <ds:schemaRefs>
    <ds:schemaRef ds:uri="http://schemas.microsoft.com/office/2006/metadata/properties"/>
    <ds:schemaRef ds:uri="http://schemas.microsoft.com/office/infopath/2007/PartnerControls"/>
    <ds:schemaRef ds:uri="591bed35-3d70-4a70-9cfb-3ef89b6a9c75"/>
    <ds:schemaRef ds:uri="426c2401-ff5e-4083-8c19-d4693e0c4bdc"/>
  </ds:schemaRefs>
</ds:datastoreItem>
</file>

<file path=docProps/app.xml><?xml version="1.0" encoding="utf-8"?>
<Properties xmlns="http://schemas.openxmlformats.org/officeDocument/2006/extended-properties" xmlns:vt="http://schemas.openxmlformats.org/officeDocument/2006/docPropsVTypes">
  <Template>STAZ_WORD_SJABLOON</Template>
  <TotalTime>0</TotalTime>
  <Pages>2</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Maart 2025 | Amstelland Zorg | Christina Loots &amp; Evelien Vernooij</dc:title>
  <dc:subject/>
  <dc:creator>Thari Hermsen</dc:creator>
  <cp:keywords/>
  <dc:description/>
  <cp:lastModifiedBy>Thari Hermsen</cp:lastModifiedBy>
  <cp:revision>5</cp:revision>
  <dcterms:created xsi:type="dcterms:W3CDTF">2025-03-12T14:35:00Z</dcterms:created>
  <dcterms:modified xsi:type="dcterms:W3CDTF">2025-03-12T14:54:00Z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0x01010000DE5406FA228C4989F8C84C63173892</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Order">
    <vt:r8>272800</vt:r8>
  </property>
  <property fmtid="{D5CDD505-2E9C-101B-9397-08002B2CF9AE}" pid="10" name="MediaServiceImageTags">
    <vt:lpwstr/>
  </property>
</Properties>
</file>